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E6" w:rsidRPr="00DC74E6" w:rsidRDefault="00DC74E6" w:rsidP="00DC74E6">
      <w:pPr>
        <w:bidi/>
        <w:spacing w:line="270" w:lineRule="atLeast"/>
        <w:jc w:val="center"/>
        <w:rPr>
          <w:rFonts w:ascii="Tahoma" w:eastAsia="Times New Roman" w:hAnsi="Tahoma" w:cs="B Nazanin"/>
          <w:b/>
          <w:bCs/>
          <w:color w:val="00529C"/>
          <w:sz w:val="36"/>
          <w:szCs w:val="36"/>
        </w:rPr>
      </w:pPr>
      <w:r w:rsidRPr="00DC74E6">
        <w:rPr>
          <w:rFonts w:ascii="Tahoma" w:eastAsia="Times New Roman" w:hAnsi="Tahoma" w:cs="B Nazanin"/>
          <w:b/>
          <w:bCs/>
          <w:color w:val="00529C"/>
          <w:sz w:val="36"/>
          <w:szCs w:val="36"/>
          <w:rtl/>
        </w:rPr>
        <w:t>ثبت نام وام‌های دانشجویی از اول تیرماه بمدت دو ماه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80"/>
      </w:tblGrid>
      <w:tr w:rsidR="00DC74E6" w:rsidRPr="00DC74E6" w:rsidTr="00DC74E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120" w:type="dxa"/>
            </w:tcMar>
            <w:hideMark/>
          </w:tcPr>
          <w:p w:rsidR="00DC74E6" w:rsidRPr="00DC74E6" w:rsidRDefault="00DC74E6" w:rsidP="00C61D19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 xml:space="preserve">رئیس صندوق رفاه دانشجویان از نام نویسی وام‌های دانشجویی از اول تیر ماه به مدت دو ماه خبر داد و گفت: براساس بخشنامه صندوق رفاه دانشجویان وزارت علوم درباره ثبت اطلاعات فردی و برای درخواست وام نیمسال اول سال تحصیلی 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  <w:t>۹۵-۹۶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، متقاضیان برای ثبت‌نام می‌توانند به قسمت پرتال دانشجویی سایت صندوق رفاه دانشجویان به نشانی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</w:rPr>
              <w:t> </w:t>
            </w:r>
            <w:r w:rsidRPr="00DC74E6"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  <w:t>www.swf.ir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</w:rPr>
              <w:t> 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مراجعه کنند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</w:rPr>
              <w:t>.</w:t>
            </w:r>
          </w:p>
          <w:p w:rsidR="00DC74E6" w:rsidRPr="00DC74E6" w:rsidRDefault="00DC74E6" w:rsidP="00C61D19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به گزارش روابط عمومی، یزدان مهر با بیان اینکه ثبت‌نام برای وام‌های دانشجویی امسال برای نخستین‌بار دو مرحله‌ای است، توضیح داد: متقاضیان وام‌های دانشجویی اعم از وام تحصیلی، ودیعه مسکن، وام ضروری و... برای دانشجویان روزانه و وام شهریه برای دانشجویان شهریه پرداز</w:t>
            </w:r>
            <w:r w:rsidRPr="00DC74E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 xml:space="preserve"> باید از اول تیرماه تا پایان مردادماه با مراجعه به سامانه مذکور نسبت به ثبت‌نام اقدام نمایند، در واقع ثبت‌نام مقدماتی توسط دانشجویان متقاضی وام صورت می‌گیرد.</w:t>
            </w:r>
          </w:p>
          <w:p w:rsidR="00DC74E6" w:rsidRPr="00DC74E6" w:rsidRDefault="00DC74E6" w:rsidP="00C61D19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 xml:space="preserve">رئیس صندوق رفاه دانشجویان تصریح کرد: صندوق رفاه دانشجویان در این بخشنامه به دانشگاه ها اعلام کرد: به منظور جمع آوری اطلاعات متقاضیان وام و تسهیل در ارایه خدمات دانشجویی در سامانه صندوق رفاه دانشجویان، امکان ثبت تقاضای وام های دانشجویی در سیستم اتوماسیون فاز 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  <w:lang w:bidi="fa-IR"/>
              </w:rPr>
              <w:t>۲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 xml:space="preserve"> برقرار شده است.</w:t>
            </w:r>
          </w:p>
          <w:p w:rsidR="00DC74E6" w:rsidRPr="00DC74E6" w:rsidRDefault="00DC74E6" w:rsidP="00C61D19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</w:pP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یزدان مهر افزود: پس از پایان ثبت‌نام مقدماتی آمار متقاضیان در شهریورماه مورد بررسی قرار می‌گیرد و پالایش اطلاعات تا اواسط مهرماه ادامه خواهد یافت. سرانجام دانشگاه‌ها با توجه به میزان بودجه‌ای که صندوق رفاه دانشجویان در اختیار آنها قرار می‌دهد، دانشجویان واجدشرایط و افرادی که برای دریافت وام در اولویت هستند را برای دریافت وام به صندوق رفاه معرفی می‌کنند.</w:t>
            </w:r>
          </w:p>
          <w:p w:rsidR="00DC74E6" w:rsidRPr="00DC74E6" w:rsidRDefault="00DC74E6" w:rsidP="00C61D19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>رئیس صندوق رفاه دانشجویان در پایان با بیان اینکه وام‌های مذکور در نیمسال اول و اواخر آبان‌ماه به متقاضیان پرداخت می‌شوند تاکید کرد: البته مبالغ وام‌ها هنوز مشخص نیست و باید به تصویب هیات امناء برسد اما بر اساس بررسی‌های انجام شده میزان وام شهریه مطابق سال قبل بوده و</w:t>
            </w:r>
            <w:r w:rsidRPr="00DC74E6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  <w:r w:rsidRPr="00DC74E6">
              <w:rPr>
                <w:rFonts w:ascii="Times New Roman" w:eastAsia="Times New Roman" w:hAnsi="Times New Roman" w:cs="B Nazanin"/>
                <w:sz w:val="32"/>
                <w:szCs w:val="32"/>
                <w:rtl/>
              </w:rPr>
              <w:t xml:space="preserve"> میزان وام تحصیلی افزایش خواهد .</w:t>
            </w:r>
          </w:p>
        </w:tc>
      </w:tr>
    </w:tbl>
    <w:p w:rsidR="00186F52" w:rsidRDefault="00186F52" w:rsidP="00DC74E6">
      <w:pPr>
        <w:tabs>
          <w:tab w:val="left" w:pos="990"/>
        </w:tabs>
        <w:bidi/>
      </w:pPr>
    </w:p>
    <w:sectPr w:rsidR="00186F52" w:rsidSect="0018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4E6"/>
    <w:rsid w:val="00186F52"/>
    <w:rsid w:val="00C61D19"/>
    <w:rsid w:val="00DC74E6"/>
    <w:rsid w:val="00F6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74E6"/>
  </w:style>
  <w:style w:type="paragraph" w:styleId="BalloonText">
    <w:name w:val="Balloon Text"/>
    <w:basedOn w:val="Normal"/>
    <w:link w:val="BalloonTextChar"/>
    <w:uiPriority w:val="99"/>
    <w:semiHidden/>
    <w:unhideWhenUsed/>
    <w:rsid w:val="00DC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44631157">
              <w:marLeft w:val="0"/>
              <w:marRight w:val="0"/>
              <w:marTop w:val="0"/>
              <w:marBottom w:val="12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</w:div>
          </w:divsChild>
        </w:div>
        <w:div w:id="1289043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>Parnian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2016-07-10T07:42:00Z</dcterms:created>
  <dcterms:modified xsi:type="dcterms:W3CDTF">2016-07-10T07:45:00Z</dcterms:modified>
</cp:coreProperties>
</file>